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87" w:rsidRDefault="00F33C4C" w:rsidP="00C33987">
      <w:pPr>
        <w:ind w:left="-720" w:right="-360"/>
        <w:rPr>
          <w:rFonts w:ascii="Museo Sans 300" w:hAnsi="Museo Sans 300"/>
          <w:b/>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581025</wp:posOffset>
                </wp:positionV>
                <wp:extent cx="2095500" cy="333375"/>
                <wp:effectExtent l="0" t="0" r="0" b="0"/>
                <wp:wrapTight wrapText="bothSides">
                  <wp:wrapPolygon edited="0">
                    <wp:start x="589" y="0"/>
                    <wp:lineTo x="589" y="19749"/>
                    <wp:lineTo x="21011" y="19749"/>
                    <wp:lineTo x="21011" y="0"/>
                    <wp:lineTo x="589" y="0"/>
                  </wp:wrapPolygon>
                </wp:wrapTight>
                <wp:docPr id="3" name="Text Box 3"/>
                <wp:cNvGraphicFramePr/>
                <a:graphic xmlns:a="http://schemas.openxmlformats.org/drawingml/2006/main">
                  <a:graphicData uri="http://schemas.microsoft.com/office/word/2010/wordprocessingShape">
                    <wps:wsp>
                      <wps:cNvSpPr txBox="1"/>
                      <wps:spPr>
                        <a:xfrm>
                          <a:off x="0" y="0"/>
                          <a:ext cx="20955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C" w:rsidRPr="006E614C" w:rsidRDefault="006E614C">
                            <w:pPr>
                              <w:rPr>
                                <w:rFonts w:ascii="Museo Sans 300" w:hAnsi="Museo Sans 300"/>
                                <w:sz w:val="32"/>
                                <w:szCs w:val="32"/>
                              </w:rPr>
                            </w:pPr>
                            <w:r w:rsidRPr="006E614C">
                              <w:rPr>
                                <w:rFonts w:ascii="Museo Sans 300" w:hAnsi="Museo Sans 300"/>
                                <w:sz w:val="32"/>
                                <w:szCs w:val="3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5.75pt;width:165pt;height:26.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" filled="f" stroked="f" strokeweight=".5pt">
                <v:textbox>
                  <w:txbxContent>
                    <w:p w:rsidR="006E614C" w:rsidRPr="006E614C" w:rsidRDefault="006E614C">
                      <w:pPr>
                        <w:rPr>
                          <w:rFonts w:ascii="Museo Sans 300" w:hAnsi="Museo Sans 300"/>
                          <w:sz w:val="32"/>
                          <w:szCs w:val="32"/>
                        </w:rPr>
                      </w:pPr>
                      <w:r w:rsidRPr="006E614C">
                        <w:rPr>
                          <w:rFonts w:ascii="Museo Sans 300" w:hAnsi="Museo Sans 300"/>
                          <w:sz w:val="32"/>
                          <w:szCs w:val="32"/>
                        </w:rPr>
                        <w:t>Job Description</w:t>
                      </w:r>
                    </w:p>
                  </w:txbxContent>
                </v:textbox>
                <w10:wrap type="tight" anchorx="margin"/>
              </v:shape>
            </w:pict>
          </mc:Fallback>
        </mc:AlternateContent>
      </w:r>
      <w:r w:rsidR="00C33987">
        <w:rPr>
          <w:noProof/>
        </w:rPr>
        <mc:AlternateContent>
          <mc:Choice Requires="wps">
            <w:drawing>
              <wp:anchor distT="0" distB="0" distL="114300" distR="114300" simplePos="0" relativeHeight="251659264" behindDoc="0" locked="0" layoutInCell="1" allowOverlap="1" wp14:anchorId="678E14CB" wp14:editId="50C09CEA">
                <wp:simplePos x="0" y="0"/>
                <wp:positionH relativeFrom="column">
                  <wp:posOffset>1580515</wp:posOffset>
                </wp:positionH>
                <wp:positionV relativeFrom="paragraph">
                  <wp:posOffset>-257175</wp:posOffset>
                </wp:positionV>
                <wp:extent cx="4905375" cy="685800"/>
                <wp:effectExtent l="0" t="0" r="9525" b="0"/>
                <wp:wrapTight wrapText="bothSides">
                  <wp:wrapPolygon edited="0">
                    <wp:start x="0" y="0"/>
                    <wp:lineTo x="0" y="21000"/>
                    <wp:lineTo x="21558" y="21000"/>
                    <wp:lineTo x="2155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053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C" w:rsidRPr="006E614C" w:rsidRDefault="00C338DA">
                            <w:pPr>
                              <w:rPr>
                                <w:rFonts w:ascii="Museo Sans 300" w:hAnsi="Museo Sans 300"/>
                                <w:b/>
                                <w:sz w:val="72"/>
                                <w:szCs w:val="72"/>
                              </w:rPr>
                            </w:pPr>
                            <w:r>
                              <w:rPr>
                                <w:rFonts w:ascii="Museo Sans 300" w:hAnsi="Museo Sans 300"/>
                                <w:b/>
                                <w:sz w:val="72"/>
                                <w:szCs w:val="72"/>
                              </w:rPr>
                              <w:t>Fall</w:t>
                            </w:r>
                            <w:r w:rsidR="00C33987">
                              <w:rPr>
                                <w:rFonts w:ascii="Museo Sans 300" w:hAnsi="Museo Sans 300"/>
                                <w:b/>
                                <w:sz w:val="72"/>
                                <w:szCs w:val="72"/>
                              </w:rPr>
                              <w:t xml:space="preserve"> </w:t>
                            </w:r>
                            <w:r w:rsidR="006E614C" w:rsidRPr="006E614C">
                              <w:rPr>
                                <w:rFonts w:ascii="Museo Sans 300" w:hAnsi="Museo Sans 300"/>
                                <w:b/>
                                <w:sz w:val="72"/>
                                <w:szCs w:val="72"/>
                              </w:rPr>
                              <w:t>Law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8E14CB" id="Text Box 2" o:spid="_x0000_s1027" type="#_x0000_t202" style="position:absolute;left:0;text-align:left;margin-left:124.45pt;margin-top:-20.25pt;width:386.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" fillcolor="white [3201]" stroked="f" strokeweight=".5pt">
                <v:textbox>
                  <w:txbxContent>
                    <w:p w:rsidR="006E614C" w:rsidRPr="006E614C" w:rsidRDefault="00C338DA">
                      <w:pPr>
                        <w:rPr>
                          <w:rFonts w:ascii="Museo Sans 300" w:hAnsi="Museo Sans 300"/>
                          <w:b/>
                          <w:sz w:val="72"/>
                          <w:szCs w:val="72"/>
                        </w:rPr>
                      </w:pPr>
                      <w:r>
                        <w:rPr>
                          <w:rFonts w:ascii="Museo Sans 300" w:hAnsi="Museo Sans 300"/>
                          <w:b/>
                          <w:sz w:val="72"/>
                          <w:szCs w:val="72"/>
                        </w:rPr>
                        <w:t>Fall</w:t>
                      </w:r>
                      <w:r w:rsidR="00C33987">
                        <w:rPr>
                          <w:rFonts w:ascii="Museo Sans 300" w:hAnsi="Museo Sans 300"/>
                          <w:b/>
                          <w:sz w:val="72"/>
                          <w:szCs w:val="72"/>
                        </w:rPr>
                        <w:t xml:space="preserve"> </w:t>
                      </w:r>
                      <w:r w:rsidR="006E614C" w:rsidRPr="006E614C">
                        <w:rPr>
                          <w:rFonts w:ascii="Museo Sans 300" w:hAnsi="Museo Sans 300"/>
                          <w:b/>
                          <w:sz w:val="72"/>
                          <w:szCs w:val="72"/>
                        </w:rPr>
                        <w:t>Law Clerk</w:t>
                      </w:r>
                    </w:p>
                  </w:txbxContent>
                </v:textbox>
                <w10:wrap type="tight"/>
              </v:shape>
            </w:pict>
          </mc:Fallback>
        </mc:AlternateContent>
      </w:r>
      <w:r w:rsidR="00C33987">
        <w:rPr>
          <w:noProof/>
        </w:rPr>
        <w:drawing>
          <wp:anchor distT="0" distB="0" distL="114300" distR="114300" simplePos="0" relativeHeight="251658240" behindDoc="0" locked="0" layoutInCell="1" allowOverlap="1" wp14:anchorId="25138C5D" wp14:editId="79FC852D">
            <wp:simplePos x="0" y="0"/>
            <wp:positionH relativeFrom="column">
              <wp:posOffset>-542925</wp:posOffset>
            </wp:positionH>
            <wp:positionV relativeFrom="paragraph">
              <wp:posOffset>-723900</wp:posOffset>
            </wp:positionV>
            <wp:extent cx="1895475" cy="1266825"/>
            <wp:effectExtent l="0" t="0" r="9525" b="9525"/>
            <wp:wrapTight wrapText="bothSides">
              <wp:wrapPolygon edited="0">
                <wp:start x="0" y="0"/>
                <wp:lineTo x="0" y="21438"/>
                <wp:lineTo x="21491" y="21438"/>
                <wp:lineTo x="21491" y="0"/>
                <wp:lineTo x="0" y="0"/>
              </wp:wrapPolygon>
            </wp:wrapTight>
            <wp:docPr id="1" name="Picture 1" descr="S:\Logos &amp; Graphics\ALRP Logos\ALRP Current LOGO FILES\ALRP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ogos &amp; Graphics\ALRP Logos\ALRP Current LOGO FILES\ALRP Main Logo.jpg"/>
                    <pic:cNvPicPr>
                      <a:picLocks noChangeAspect="1"/>
                    </pic:cNvPicPr>
                  </pic:nvPicPr>
                  <pic:blipFill rotWithShape="1">
                    <a:blip r:embed="rId5" cstate="print">
                      <a:extLst>
                        <a:ext uri="{28A0092B-C50C-407E-A947-70E740481C1C}">
                          <a14:useLocalDpi xmlns:a14="http://schemas.microsoft.com/office/drawing/2010/main" val="0"/>
                        </a:ext>
                      </a:extLst>
                    </a:blip>
                    <a:srcRect t="15686" r="2451" b="19117"/>
                    <a:stretch/>
                  </pic:blipFill>
                  <pic:spPr bwMode="auto">
                    <a:xfrm>
                      <a:off x="0" y="0"/>
                      <a:ext cx="1895475" cy="1266825"/>
                    </a:xfrm>
                    <a:prstGeom prst="rect">
                      <a:avLst/>
                    </a:prstGeom>
                    <a:noFill/>
                    <a:ln>
                      <a:noFill/>
                    </a:ln>
                  </pic:spPr>
                </pic:pic>
              </a:graphicData>
            </a:graphic>
          </wp:anchor>
        </w:drawing>
      </w:r>
      <w:r w:rsidR="00C33987">
        <w:rPr>
          <w:rFonts w:ascii="Museo Sans 300" w:hAnsi="Museo Sans 300"/>
          <w:b/>
        </w:rPr>
        <w:br/>
      </w:r>
    </w:p>
    <w:p w:rsidR="00F33C4C" w:rsidRDefault="00F33C4C" w:rsidP="00C33987">
      <w:pPr>
        <w:spacing w:line="240" w:lineRule="auto"/>
        <w:ind w:left="-720" w:right="-360"/>
        <w:rPr>
          <w:rFonts w:ascii="Museo Sans 300" w:hAnsi="Museo Sans 300"/>
          <w:b/>
        </w:rPr>
      </w:pPr>
    </w:p>
    <w:p w:rsidR="00FB23BF" w:rsidRPr="00C33987" w:rsidRDefault="006E614C" w:rsidP="00C33987">
      <w:pPr>
        <w:spacing w:line="240" w:lineRule="auto"/>
        <w:ind w:left="-720" w:right="-360"/>
        <w:rPr>
          <w:rFonts w:ascii="Museo Sans 300" w:hAnsi="Museo Sans 300"/>
          <w:b/>
        </w:rPr>
      </w:pPr>
      <w:r w:rsidRPr="006E614C">
        <w:rPr>
          <w:rFonts w:ascii="Museo Sans 300" w:hAnsi="Museo Sans 300"/>
          <w:b/>
        </w:rPr>
        <w:t>About ALRP</w:t>
      </w:r>
      <w:r w:rsidR="00C33987">
        <w:rPr>
          <w:rFonts w:ascii="Museo Sans 300" w:hAnsi="Museo Sans 300"/>
          <w:b/>
        </w:rPr>
        <w:br/>
      </w:r>
      <w:r w:rsidRPr="00FB23BF">
        <w:rPr>
          <w:rFonts w:cstheme="minorHAnsi"/>
          <w:sz w:val="20"/>
          <w:szCs w:val="20"/>
        </w:rPr>
        <w:t>Founded in 1983, the AIDS Legal Referral Panel (ALRP) provides free and sliding-scale legal assistance to people with HIV/AIDS in the San Francisco Bay Area. Originally formed as a resource for those dying of AIDS to receive emergency wills and powers of attorney, ALRP has grown to provide legal services in many areas of civil law. Whether fighting to prevent eviction, advocating against employment discrimination, or working in countless other ways to ensure the legal rights of the HIV/AIDS community, ALRP is committed to providing the most needed legal services to those who most need legal help.</w:t>
      </w:r>
      <w:r w:rsidR="00C33987">
        <w:rPr>
          <w:rFonts w:cstheme="minorHAnsi"/>
          <w:sz w:val="20"/>
          <w:szCs w:val="20"/>
        </w:rPr>
        <w:br/>
      </w:r>
      <w:r w:rsidR="002C1EF5">
        <w:br/>
      </w:r>
      <w:r w:rsidR="002C1EF5" w:rsidRPr="002C1EF5">
        <w:rPr>
          <w:rFonts w:ascii="Museo Sans 300" w:hAnsi="Museo Sans 300"/>
          <w:b/>
        </w:rPr>
        <w:t>About the Position</w:t>
      </w:r>
      <w:r w:rsidR="00FB23BF">
        <w:rPr>
          <w:rFonts w:ascii="Museo Sans 300" w:hAnsi="Museo Sans 300"/>
          <w:b/>
        </w:rPr>
        <w:br/>
      </w:r>
      <w:r w:rsidR="005F30E4">
        <w:rPr>
          <w:sz w:val="20"/>
          <w:szCs w:val="20"/>
        </w:rPr>
        <w:t xml:space="preserve">The </w:t>
      </w:r>
      <w:r w:rsidR="00C338DA">
        <w:rPr>
          <w:sz w:val="20"/>
          <w:szCs w:val="20"/>
        </w:rPr>
        <w:t>Fall</w:t>
      </w:r>
      <w:r w:rsidR="005F30E4">
        <w:rPr>
          <w:sz w:val="20"/>
          <w:szCs w:val="20"/>
        </w:rPr>
        <w:t xml:space="preserve"> Law Clerk position at ALRP is a </w:t>
      </w:r>
      <w:r w:rsidR="00F24BEA">
        <w:rPr>
          <w:sz w:val="20"/>
          <w:szCs w:val="20"/>
        </w:rPr>
        <w:t>part-time (minimum 12 hours/week)</w:t>
      </w:r>
      <w:r w:rsidR="005F30E4">
        <w:rPr>
          <w:sz w:val="20"/>
          <w:szCs w:val="20"/>
        </w:rPr>
        <w:t xml:space="preserve">, unpaid, position.  The dates of the clerkship are </w:t>
      </w:r>
      <w:r w:rsidR="00F24BEA">
        <w:rPr>
          <w:sz w:val="20"/>
          <w:szCs w:val="20"/>
        </w:rPr>
        <w:t xml:space="preserve">flexible, but would run from </w:t>
      </w:r>
      <w:r w:rsidR="00C338DA">
        <w:rPr>
          <w:sz w:val="20"/>
          <w:szCs w:val="20"/>
        </w:rPr>
        <w:t>August</w:t>
      </w:r>
      <w:r w:rsidR="00F33C4C">
        <w:rPr>
          <w:sz w:val="20"/>
          <w:szCs w:val="20"/>
        </w:rPr>
        <w:t xml:space="preserve"> 2018</w:t>
      </w:r>
      <w:r w:rsidR="00F24BEA">
        <w:rPr>
          <w:sz w:val="20"/>
          <w:szCs w:val="20"/>
        </w:rPr>
        <w:t xml:space="preserve"> until </w:t>
      </w:r>
      <w:r w:rsidR="00C338DA">
        <w:rPr>
          <w:sz w:val="20"/>
          <w:szCs w:val="20"/>
        </w:rPr>
        <w:t>December</w:t>
      </w:r>
      <w:r w:rsidR="00F33C4C">
        <w:rPr>
          <w:sz w:val="20"/>
          <w:szCs w:val="20"/>
        </w:rPr>
        <w:t xml:space="preserve"> 2018</w:t>
      </w:r>
      <w:r w:rsidR="005F30E4">
        <w:rPr>
          <w:sz w:val="20"/>
          <w:szCs w:val="20"/>
        </w:rPr>
        <w:t>.</w:t>
      </w:r>
      <w:r w:rsidR="002C1EF5" w:rsidRPr="00C33987">
        <w:rPr>
          <w:rFonts w:cstheme="minorHAnsi"/>
          <w:sz w:val="20"/>
          <w:szCs w:val="20"/>
        </w:rPr>
        <w:t xml:space="preserve">  </w:t>
      </w:r>
      <w:r w:rsidR="005F30E4">
        <w:rPr>
          <w:rFonts w:cstheme="minorHAnsi"/>
          <w:sz w:val="20"/>
          <w:szCs w:val="20"/>
        </w:rPr>
        <w:t xml:space="preserve"> </w:t>
      </w:r>
      <w:r w:rsidR="002C1EF5" w:rsidRPr="00C33987">
        <w:rPr>
          <w:rFonts w:cstheme="minorHAnsi"/>
          <w:sz w:val="20"/>
          <w:szCs w:val="20"/>
        </w:rPr>
        <w:t xml:space="preserve">Law clerks work with the Client Services staff and ALRP’s panel of </w:t>
      </w:r>
      <w:r w:rsidR="00A811F3">
        <w:rPr>
          <w:rFonts w:cstheme="minorHAnsi"/>
          <w:sz w:val="20"/>
          <w:szCs w:val="20"/>
        </w:rPr>
        <w:t xml:space="preserve">volunteer </w:t>
      </w:r>
      <w:r w:rsidR="002C1EF5" w:rsidRPr="00C33987">
        <w:rPr>
          <w:rFonts w:cstheme="minorHAnsi"/>
          <w:sz w:val="20"/>
          <w:szCs w:val="20"/>
        </w:rPr>
        <w:t>attorneys to facilitate solutions to ALRP clients’ legal problems.</w:t>
      </w:r>
      <w:r w:rsidR="00C33987">
        <w:rPr>
          <w:rFonts w:asciiTheme="majorHAnsi" w:hAnsiTheme="majorHAnsi" w:cs="Times New Roman"/>
          <w:sz w:val="20"/>
          <w:szCs w:val="20"/>
        </w:rPr>
        <w:t xml:space="preserve"> </w:t>
      </w:r>
      <w:r w:rsidR="002C1EF5" w:rsidRPr="00FB23BF">
        <w:rPr>
          <w:rFonts w:cstheme="minorHAnsi"/>
          <w:sz w:val="20"/>
          <w:szCs w:val="20"/>
        </w:rPr>
        <w:t xml:space="preserve">Without the dedicated work of law clerks, ALRP would not be able to serve all the clients who call us for assistance. Under the supervision of an ALRP staff attorney, law clerks conduct client intake interviews, assist clients with short-term legal assistance, </w:t>
      </w:r>
      <w:r w:rsidR="005F30E4">
        <w:rPr>
          <w:rFonts w:cstheme="minorHAnsi"/>
          <w:sz w:val="20"/>
          <w:szCs w:val="20"/>
        </w:rPr>
        <w:t xml:space="preserve">engage in eviction-defense litigation, </w:t>
      </w:r>
      <w:r w:rsidR="002C1EF5" w:rsidRPr="00FB23BF">
        <w:rPr>
          <w:rFonts w:cstheme="minorHAnsi"/>
          <w:sz w:val="20"/>
          <w:szCs w:val="20"/>
        </w:rPr>
        <w:t>and refer complex cases out to ALRP volunteer panel attorneys.</w:t>
      </w:r>
      <w:r w:rsidR="00E157B2">
        <w:rPr>
          <w:rFonts w:cstheme="minorHAnsi"/>
          <w:sz w:val="20"/>
          <w:szCs w:val="20"/>
        </w:rPr>
        <w:t xml:space="preserve">  </w:t>
      </w:r>
      <w:r w:rsidR="00284B72">
        <w:rPr>
          <w:rFonts w:cstheme="minorHAnsi"/>
          <w:sz w:val="20"/>
          <w:szCs w:val="20"/>
        </w:rPr>
        <w:t>Six</w:t>
      </w:r>
      <w:r w:rsidR="005F30E4">
        <w:rPr>
          <w:rFonts w:cstheme="minorHAnsi"/>
          <w:sz w:val="20"/>
          <w:szCs w:val="20"/>
        </w:rPr>
        <w:t xml:space="preserve"> positions are available for </w:t>
      </w:r>
      <w:proofErr w:type="gramStart"/>
      <w:r w:rsidR="00C338DA">
        <w:rPr>
          <w:rFonts w:cstheme="minorHAnsi"/>
          <w:sz w:val="20"/>
          <w:szCs w:val="20"/>
        </w:rPr>
        <w:t>Fall</w:t>
      </w:r>
      <w:proofErr w:type="gramEnd"/>
      <w:r w:rsidR="00F24BEA">
        <w:rPr>
          <w:rFonts w:cstheme="minorHAnsi"/>
          <w:sz w:val="20"/>
          <w:szCs w:val="20"/>
        </w:rPr>
        <w:t xml:space="preserve"> </w:t>
      </w:r>
      <w:r w:rsidR="005F30E4">
        <w:rPr>
          <w:rFonts w:cstheme="minorHAnsi"/>
          <w:sz w:val="20"/>
          <w:szCs w:val="20"/>
        </w:rPr>
        <w:t>201</w:t>
      </w:r>
      <w:r w:rsidR="00F33C4C">
        <w:rPr>
          <w:rFonts w:cstheme="minorHAnsi"/>
          <w:sz w:val="20"/>
          <w:szCs w:val="20"/>
        </w:rPr>
        <w:t>8</w:t>
      </w:r>
      <w:r w:rsidR="005F30E4">
        <w:rPr>
          <w:rFonts w:cstheme="minorHAnsi"/>
          <w:sz w:val="20"/>
          <w:szCs w:val="20"/>
        </w:rPr>
        <w:t>.</w:t>
      </w:r>
    </w:p>
    <w:p w:rsidR="00FB23BF" w:rsidRPr="00FB23BF" w:rsidRDefault="002C1EF5" w:rsidP="00C33987">
      <w:pPr>
        <w:spacing w:after="0" w:line="240" w:lineRule="auto"/>
        <w:ind w:left="-720" w:right="-360"/>
        <w:rPr>
          <w:rFonts w:ascii="Museo Sans 300" w:hAnsi="Museo Sans 300"/>
          <w:b/>
        </w:rPr>
      </w:pPr>
      <w:r w:rsidRPr="00FB23BF">
        <w:rPr>
          <w:rFonts w:ascii="Museo Sans 300" w:hAnsi="Museo Sans 300"/>
          <w:b/>
        </w:rPr>
        <w:t>Responsibilities</w:t>
      </w:r>
    </w:p>
    <w:p w:rsidR="00FB23BF" w:rsidRDefault="00FB23BF" w:rsidP="00C33987">
      <w:pPr>
        <w:pStyle w:val="ListParagraph"/>
        <w:numPr>
          <w:ilvl w:val="0"/>
          <w:numId w:val="2"/>
        </w:numPr>
        <w:spacing w:after="0" w:line="240" w:lineRule="auto"/>
        <w:ind w:left="-360" w:right="-360" w:hanging="180"/>
        <w:rPr>
          <w:rFonts w:cstheme="minorHAnsi"/>
          <w:sz w:val="20"/>
          <w:szCs w:val="20"/>
        </w:rPr>
      </w:pPr>
      <w:r w:rsidRPr="00FB23BF">
        <w:rPr>
          <w:rFonts w:cstheme="minorHAnsi"/>
          <w:sz w:val="20"/>
          <w:szCs w:val="20"/>
        </w:rPr>
        <w:t>Perform direct client services—conduct client interviews, respond to general telephone inquiries, provide consultation &amp; advocacy, and make referrals— in many areas of law</w:t>
      </w:r>
    </w:p>
    <w:p w:rsidR="005F30E4" w:rsidRPr="00FB23BF" w:rsidRDefault="005F30E4" w:rsidP="00C33987">
      <w:pPr>
        <w:pStyle w:val="ListParagraph"/>
        <w:numPr>
          <w:ilvl w:val="0"/>
          <w:numId w:val="2"/>
        </w:numPr>
        <w:spacing w:after="0" w:line="240" w:lineRule="auto"/>
        <w:ind w:left="-360" w:right="-360" w:hanging="180"/>
        <w:rPr>
          <w:rFonts w:cstheme="minorHAnsi"/>
          <w:sz w:val="20"/>
          <w:szCs w:val="20"/>
        </w:rPr>
      </w:pPr>
      <w:r>
        <w:rPr>
          <w:rFonts w:cstheme="minorHAnsi"/>
          <w:sz w:val="20"/>
          <w:szCs w:val="20"/>
        </w:rPr>
        <w:t xml:space="preserve">Assist with eviction defense </w:t>
      </w:r>
      <w:r w:rsidR="00A811F3">
        <w:rPr>
          <w:rFonts w:cstheme="minorHAnsi"/>
          <w:sz w:val="20"/>
          <w:szCs w:val="20"/>
        </w:rPr>
        <w:t>litigation</w:t>
      </w:r>
      <w:r>
        <w:rPr>
          <w:rFonts w:cstheme="minorHAnsi"/>
          <w:sz w:val="20"/>
          <w:szCs w:val="20"/>
        </w:rPr>
        <w:t>, including discovery, motions, and court appearances</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Diligently record client interviews and case narratives in Access database</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Participate in legal clinics</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Participate in bimonthly Client Services meetings</w:t>
      </w:r>
    </w:p>
    <w:p w:rsidR="00FB23BF" w:rsidRPr="00FB23BF" w:rsidRDefault="00FB23BF" w:rsidP="00C33987">
      <w:pPr>
        <w:numPr>
          <w:ilvl w:val="0"/>
          <w:numId w:val="2"/>
        </w:numPr>
        <w:spacing w:after="0" w:line="240" w:lineRule="auto"/>
        <w:ind w:left="-360" w:right="-360" w:hanging="180"/>
        <w:rPr>
          <w:rFonts w:cstheme="minorHAnsi"/>
          <w:sz w:val="20"/>
          <w:szCs w:val="20"/>
        </w:rPr>
      </w:pPr>
      <w:r w:rsidRPr="00FB23BF">
        <w:rPr>
          <w:rFonts w:cstheme="minorHAnsi"/>
          <w:sz w:val="20"/>
          <w:szCs w:val="20"/>
        </w:rPr>
        <w:t>Participate occasionally in ALRP events, such as fundraisers and mailing parties</w:t>
      </w:r>
    </w:p>
    <w:p w:rsidR="00FB23BF" w:rsidRPr="00FB23BF" w:rsidRDefault="00061711" w:rsidP="00C33987">
      <w:pPr>
        <w:numPr>
          <w:ilvl w:val="0"/>
          <w:numId w:val="2"/>
        </w:numPr>
        <w:spacing w:after="0" w:line="240" w:lineRule="auto"/>
        <w:ind w:left="-360" w:right="-360" w:hanging="180"/>
        <w:rPr>
          <w:rFonts w:cstheme="minorHAnsi"/>
          <w:sz w:val="20"/>
          <w:szCs w:val="20"/>
        </w:rPr>
      </w:pPr>
      <w:r>
        <w:rPr>
          <w:rFonts w:cstheme="minorHAnsi"/>
          <w:sz w:val="20"/>
          <w:szCs w:val="20"/>
        </w:rPr>
        <w:t>Perform</w:t>
      </w:r>
      <w:r w:rsidR="00FB23BF" w:rsidRPr="00FB23BF">
        <w:rPr>
          <w:rFonts w:cstheme="minorHAnsi"/>
          <w:sz w:val="20"/>
          <w:szCs w:val="20"/>
        </w:rPr>
        <w:t xml:space="preserve"> legal writing and research </w:t>
      </w:r>
    </w:p>
    <w:p w:rsidR="00FB23BF" w:rsidRDefault="00FB23BF" w:rsidP="00C33987">
      <w:pPr>
        <w:spacing w:after="0" w:line="240" w:lineRule="auto"/>
        <w:ind w:left="-720" w:right="-360"/>
      </w:pPr>
    </w:p>
    <w:p w:rsidR="00FB23BF" w:rsidRPr="00FB23BF" w:rsidRDefault="002C1EF5" w:rsidP="00C33987">
      <w:pPr>
        <w:spacing w:after="0" w:line="240" w:lineRule="auto"/>
        <w:ind w:left="-720" w:right="-360"/>
        <w:rPr>
          <w:rFonts w:ascii="Museo Sans 300" w:hAnsi="Museo Sans 300"/>
          <w:b/>
          <w:sz w:val="20"/>
          <w:szCs w:val="20"/>
        </w:rPr>
      </w:pPr>
      <w:r w:rsidRPr="00FB23BF">
        <w:rPr>
          <w:rFonts w:ascii="Museo Sans 300" w:hAnsi="Museo Sans 300"/>
          <w:b/>
        </w:rPr>
        <w:t>Desired Qualifications</w:t>
      </w:r>
    </w:p>
    <w:p w:rsidR="00FB23BF" w:rsidRPr="00FB23BF" w:rsidRDefault="00FB23BF" w:rsidP="00C33987">
      <w:pPr>
        <w:pStyle w:val="ListParagraph"/>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Interest in working with extremely low-i</w:t>
      </w:r>
      <w:r>
        <w:rPr>
          <w:rFonts w:ascii="Calibri" w:hAnsi="Calibri"/>
          <w:sz w:val="20"/>
          <w:szCs w:val="20"/>
        </w:rPr>
        <w:t>ncome clients with disabilities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Developed int</w:t>
      </w:r>
      <w:r>
        <w:rPr>
          <w:rFonts w:ascii="Calibri" w:hAnsi="Calibri"/>
          <w:sz w:val="20"/>
          <w:szCs w:val="20"/>
        </w:rPr>
        <w:t>erpersonal communication skills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Experience with Microsoft Office, esp</w:t>
      </w:r>
      <w:r>
        <w:rPr>
          <w:rFonts w:ascii="Calibri" w:hAnsi="Calibri"/>
          <w:sz w:val="20"/>
          <w:szCs w:val="20"/>
        </w:rPr>
        <w:t>ecially Access, Word, and Excel</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Ability to learn a</w:t>
      </w:r>
      <w:r>
        <w:rPr>
          <w:rFonts w:ascii="Calibri" w:hAnsi="Calibri"/>
          <w:sz w:val="20"/>
          <w:szCs w:val="20"/>
        </w:rPr>
        <w:t>nd implement new skills quickly</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Pr>
          <w:rFonts w:ascii="Calibri" w:hAnsi="Calibri"/>
          <w:sz w:val="20"/>
          <w:szCs w:val="20"/>
        </w:rPr>
        <w:t>Strong writing skills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General administr</w:t>
      </w:r>
      <w:r>
        <w:rPr>
          <w:rFonts w:ascii="Calibri" w:hAnsi="Calibri"/>
          <w:sz w:val="20"/>
          <w:szCs w:val="20"/>
        </w:rPr>
        <w:t>ative experience and skills</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 xml:space="preserve">Ability to </w:t>
      </w:r>
      <w:r>
        <w:rPr>
          <w:rFonts w:ascii="Calibri" w:hAnsi="Calibri"/>
          <w:sz w:val="20"/>
          <w:szCs w:val="20"/>
        </w:rPr>
        <w:t>maintain client confidentiality</w:t>
      </w:r>
    </w:p>
    <w:p w:rsidR="00FB23BF" w:rsidRP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Gener</w:t>
      </w:r>
      <w:r w:rsidR="00061711">
        <w:rPr>
          <w:rFonts w:ascii="Calibri" w:hAnsi="Calibri"/>
          <w:sz w:val="20"/>
          <w:szCs w:val="20"/>
        </w:rPr>
        <w:t>al knowledge about HIV/A</w:t>
      </w:r>
      <w:r>
        <w:rPr>
          <w:rFonts w:ascii="Calibri" w:hAnsi="Calibri"/>
          <w:sz w:val="20"/>
          <w:szCs w:val="20"/>
        </w:rPr>
        <w:t>IDS</w:t>
      </w:r>
      <w:r w:rsidR="00061711">
        <w:rPr>
          <w:rFonts w:ascii="Calibri" w:hAnsi="Calibri"/>
          <w:sz w:val="20"/>
          <w:szCs w:val="20"/>
        </w:rPr>
        <w:t xml:space="preserve"> and LGBT legal issues</w:t>
      </w:r>
    </w:p>
    <w:p w:rsidR="00FB23BF" w:rsidRDefault="00FB23BF" w:rsidP="00C33987">
      <w:pPr>
        <w:numPr>
          <w:ilvl w:val="0"/>
          <w:numId w:val="2"/>
        </w:numPr>
        <w:spacing w:after="0" w:line="240" w:lineRule="auto"/>
        <w:ind w:left="-360" w:right="-360" w:hanging="180"/>
        <w:rPr>
          <w:rFonts w:ascii="Calibri" w:hAnsi="Calibri"/>
          <w:sz w:val="20"/>
          <w:szCs w:val="20"/>
        </w:rPr>
      </w:pPr>
      <w:r w:rsidRPr="00FB23BF">
        <w:rPr>
          <w:rFonts w:ascii="Calibri" w:hAnsi="Calibri"/>
          <w:sz w:val="20"/>
          <w:szCs w:val="20"/>
        </w:rPr>
        <w:t>Desire to be a part o</w:t>
      </w:r>
      <w:r>
        <w:rPr>
          <w:rFonts w:ascii="Calibri" w:hAnsi="Calibri"/>
          <w:sz w:val="20"/>
          <w:szCs w:val="20"/>
        </w:rPr>
        <w:t>f a diverse team of individuals</w:t>
      </w:r>
    </w:p>
    <w:p w:rsidR="00FB23BF" w:rsidRPr="00FB23BF" w:rsidRDefault="00061711" w:rsidP="00C33987">
      <w:pPr>
        <w:numPr>
          <w:ilvl w:val="0"/>
          <w:numId w:val="2"/>
        </w:numPr>
        <w:spacing w:after="0" w:line="240" w:lineRule="auto"/>
        <w:ind w:left="-360" w:right="-360" w:hanging="180"/>
        <w:rPr>
          <w:rFonts w:ascii="Calibri" w:hAnsi="Calibri"/>
          <w:sz w:val="20"/>
          <w:szCs w:val="20"/>
        </w:rPr>
      </w:pPr>
      <w:r>
        <w:rPr>
          <w:rFonts w:ascii="Calibri" w:hAnsi="Calibri" w:cs="Times New Roman"/>
          <w:bCs/>
          <w:sz w:val="20"/>
          <w:szCs w:val="20"/>
        </w:rPr>
        <w:t>Bilingual/bicultural applicants strongly preferred</w:t>
      </w:r>
    </w:p>
    <w:p w:rsidR="00F33C4C" w:rsidRDefault="00FB23BF" w:rsidP="00F33C4C">
      <w:pPr>
        <w:ind w:left="-720" w:right="-360"/>
        <w:rPr>
          <w:sz w:val="20"/>
          <w:szCs w:val="20"/>
        </w:rPr>
      </w:pPr>
      <w:r>
        <w:rPr>
          <w:rFonts w:asciiTheme="majorHAnsi" w:hAnsiTheme="majorHAnsi" w:cs="Times New Roman"/>
          <w:sz w:val="20"/>
          <w:szCs w:val="20"/>
        </w:rPr>
        <w:br/>
      </w:r>
      <w:r w:rsidR="002C1EF5" w:rsidRPr="00E157B2">
        <w:rPr>
          <w:rFonts w:ascii="Museo Sans 300" w:hAnsi="Museo Sans 300"/>
          <w:b/>
        </w:rPr>
        <w:t>Compensation</w:t>
      </w:r>
      <w:r w:rsidR="00E157B2">
        <w:br/>
      </w:r>
      <w:proofErr w:type="gramStart"/>
      <w:r w:rsidR="005F30E4">
        <w:rPr>
          <w:sz w:val="20"/>
          <w:szCs w:val="20"/>
        </w:rPr>
        <w:t>This</w:t>
      </w:r>
      <w:proofErr w:type="gramEnd"/>
      <w:r w:rsidR="005F30E4">
        <w:rPr>
          <w:sz w:val="20"/>
          <w:szCs w:val="20"/>
        </w:rPr>
        <w:t xml:space="preserve"> is </w:t>
      </w:r>
      <w:r w:rsidR="00C338DA">
        <w:rPr>
          <w:sz w:val="20"/>
          <w:szCs w:val="20"/>
        </w:rPr>
        <w:t>an unpaid position. ALRP is happy to work with Law Students and Law Schools to secure course credit for the clerkship.</w:t>
      </w:r>
    </w:p>
    <w:p w:rsidR="002C1EF5" w:rsidRPr="00E157B2" w:rsidRDefault="00E157B2" w:rsidP="00F33C4C">
      <w:pPr>
        <w:ind w:left="-720" w:right="-360"/>
        <w:rPr>
          <w:sz w:val="20"/>
          <w:szCs w:val="20"/>
        </w:rPr>
      </w:pPr>
      <w:bookmarkStart w:id="0" w:name="_GoBack"/>
      <w:bookmarkEnd w:id="0"/>
      <w:r>
        <w:rPr>
          <w:sz w:val="20"/>
          <w:szCs w:val="20"/>
        </w:rPr>
        <w:br/>
      </w:r>
      <w:r w:rsidR="002C1EF5" w:rsidRPr="00E157B2">
        <w:rPr>
          <w:rFonts w:ascii="Museo Sans 300" w:hAnsi="Museo Sans 300"/>
          <w:b/>
        </w:rPr>
        <w:t>How to Apply</w:t>
      </w:r>
      <w:r>
        <w:br/>
      </w:r>
      <w:r w:rsidRPr="00E157B2">
        <w:rPr>
          <w:rFonts w:ascii="Calibri" w:hAnsi="Calibri" w:cs="Times New Roman"/>
          <w:sz w:val="20"/>
          <w:szCs w:val="20"/>
        </w:rPr>
        <w:t>Send a resume and cover letter to</w:t>
      </w:r>
      <w:r w:rsidR="00F33C4C">
        <w:rPr>
          <w:rFonts w:ascii="Calibri" w:hAnsi="Calibri" w:cs="Times New Roman"/>
          <w:sz w:val="20"/>
          <w:szCs w:val="20"/>
        </w:rPr>
        <w:t xml:space="preserve"> Managing Attorney Jaime Rush</w:t>
      </w:r>
      <w:r w:rsidR="005F30E4">
        <w:rPr>
          <w:rFonts w:ascii="Calibri" w:hAnsi="Calibri" w:cs="Times New Roman"/>
          <w:sz w:val="20"/>
          <w:szCs w:val="20"/>
        </w:rPr>
        <w:t>:</w:t>
      </w:r>
      <w:r w:rsidRPr="00E157B2">
        <w:rPr>
          <w:rFonts w:ascii="Calibri" w:hAnsi="Calibri" w:cs="Times New Roman"/>
          <w:sz w:val="20"/>
          <w:szCs w:val="20"/>
        </w:rPr>
        <w:t xml:space="preserve"> </w:t>
      </w:r>
      <w:hyperlink r:id="rId6" w:history="1">
        <w:r w:rsidR="00F33C4C" w:rsidRPr="00F33C4C">
          <w:rPr>
            <w:rStyle w:val="Hyperlink"/>
            <w:rFonts w:ascii="Calibri" w:hAnsi="Calibri" w:cs="Times New Roman"/>
            <w:color w:val="C00000"/>
            <w:sz w:val="20"/>
            <w:szCs w:val="20"/>
          </w:rPr>
          <w:t>jaime@alrp.org</w:t>
        </w:r>
      </w:hyperlink>
      <w:r w:rsidR="00F33C4C" w:rsidRPr="00F33C4C">
        <w:rPr>
          <w:rFonts w:ascii="Calibri" w:hAnsi="Calibri" w:cs="Times New Roman"/>
          <w:color w:val="C00000"/>
          <w:sz w:val="20"/>
          <w:szCs w:val="20"/>
        </w:rPr>
        <w:t xml:space="preserve"> </w:t>
      </w:r>
      <w:r w:rsidRPr="00E157B2">
        <w:rPr>
          <w:rFonts w:ascii="Calibri" w:hAnsi="Calibri" w:cs="Times New Roman"/>
          <w:sz w:val="20"/>
          <w:szCs w:val="20"/>
        </w:rPr>
        <w:br/>
      </w:r>
      <w:r w:rsidR="00FB23BF" w:rsidRPr="00E157B2">
        <w:rPr>
          <w:rFonts w:ascii="Calibri" w:hAnsi="Calibri" w:cs="Times New Roman"/>
          <w:sz w:val="20"/>
          <w:szCs w:val="20"/>
        </w:rPr>
        <w:t xml:space="preserve">Mailing address: </w:t>
      </w:r>
      <w:r w:rsidR="00F33C4C">
        <w:rPr>
          <w:rFonts w:ascii="Calibri" w:hAnsi="Calibri" w:cs="Times New Roman"/>
          <w:sz w:val="20"/>
          <w:szCs w:val="20"/>
        </w:rPr>
        <w:t>Jaime Rush</w:t>
      </w:r>
      <w:r>
        <w:rPr>
          <w:rFonts w:ascii="Calibri" w:hAnsi="Calibri" w:cs="Times New Roman"/>
          <w:sz w:val="20"/>
          <w:szCs w:val="20"/>
        </w:rPr>
        <w:t xml:space="preserve">, </w:t>
      </w:r>
      <w:r w:rsidR="00FB23BF" w:rsidRPr="00E157B2">
        <w:rPr>
          <w:rFonts w:ascii="Calibri" w:hAnsi="Calibri" w:cs="Times New Roman"/>
          <w:sz w:val="20"/>
          <w:szCs w:val="20"/>
        </w:rPr>
        <w:t>AIDS Legal Referral Panel, 1663 Mission Street, Suite 500, San Francisco, CA 94103</w:t>
      </w:r>
    </w:p>
    <w:sectPr w:rsidR="002C1EF5" w:rsidRPr="00E157B2" w:rsidSect="00C33987">
      <w:pgSz w:w="12240" w:h="15840"/>
      <w:pgMar w:top="144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FD0"/>
    <w:multiLevelType w:val="hybridMultilevel"/>
    <w:tmpl w:val="3A4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00134"/>
    <w:multiLevelType w:val="hybridMultilevel"/>
    <w:tmpl w:val="BC0A6A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D6E42"/>
    <w:multiLevelType w:val="hybridMultilevel"/>
    <w:tmpl w:val="6CFEA8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4C"/>
    <w:rsid w:val="00061711"/>
    <w:rsid w:val="000E7D4B"/>
    <w:rsid w:val="001809C1"/>
    <w:rsid w:val="00284B72"/>
    <w:rsid w:val="002C1EF5"/>
    <w:rsid w:val="003E2A55"/>
    <w:rsid w:val="004C6110"/>
    <w:rsid w:val="005F30E4"/>
    <w:rsid w:val="006E614C"/>
    <w:rsid w:val="008515F1"/>
    <w:rsid w:val="008A4B9A"/>
    <w:rsid w:val="00A811F3"/>
    <w:rsid w:val="00BF3DFF"/>
    <w:rsid w:val="00C338DA"/>
    <w:rsid w:val="00C33987"/>
    <w:rsid w:val="00CA4EF1"/>
    <w:rsid w:val="00D31CC1"/>
    <w:rsid w:val="00E157B2"/>
    <w:rsid w:val="00F24BEA"/>
    <w:rsid w:val="00F33C4C"/>
    <w:rsid w:val="00F51073"/>
    <w:rsid w:val="00FB23BF"/>
    <w:rsid w:val="00FB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95A9"/>
  <w15:docId w15:val="{A99C0B7B-C576-4A40-80F9-B5C8D5CB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4C"/>
    <w:rPr>
      <w:rFonts w:ascii="Tahoma" w:hAnsi="Tahoma" w:cs="Tahoma"/>
      <w:sz w:val="16"/>
      <w:szCs w:val="16"/>
    </w:rPr>
  </w:style>
  <w:style w:type="paragraph" w:styleId="BodyText3">
    <w:name w:val="Body Text 3"/>
    <w:basedOn w:val="Normal"/>
    <w:link w:val="BodyText3Char"/>
    <w:semiHidden/>
    <w:rsid w:val="006E614C"/>
    <w:pPr>
      <w:spacing w:after="0" w:line="240" w:lineRule="auto"/>
    </w:pPr>
    <w:rPr>
      <w:rFonts w:ascii="Times New Roman" w:eastAsia="Times New Roman" w:hAnsi="Times New Roman" w:cs="Times New Roman"/>
      <w:sz w:val="16"/>
      <w:szCs w:val="24"/>
    </w:rPr>
  </w:style>
  <w:style w:type="character" w:customStyle="1" w:styleId="BodyText3Char">
    <w:name w:val="Body Text 3 Char"/>
    <w:basedOn w:val="DefaultParagraphFont"/>
    <w:link w:val="BodyText3"/>
    <w:semiHidden/>
    <w:rsid w:val="006E614C"/>
    <w:rPr>
      <w:rFonts w:ascii="Times New Roman" w:eastAsia="Times New Roman" w:hAnsi="Times New Roman" w:cs="Times New Roman"/>
      <w:sz w:val="16"/>
      <w:szCs w:val="24"/>
    </w:rPr>
  </w:style>
  <w:style w:type="paragraph" w:styleId="BodyText2">
    <w:name w:val="Body Text 2"/>
    <w:basedOn w:val="Normal"/>
    <w:link w:val="BodyText2Char"/>
    <w:uiPriority w:val="99"/>
    <w:unhideWhenUsed/>
    <w:rsid w:val="002C1EF5"/>
    <w:pPr>
      <w:spacing w:after="120" w:line="480" w:lineRule="auto"/>
    </w:pPr>
  </w:style>
  <w:style w:type="character" w:customStyle="1" w:styleId="BodyText2Char">
    <w:name w:val="Body Text 2 Char"/>
    <w:basedOn w:val="DefaultParagraphFont"/>
    <w:link w:val="BodyText2"/>
    <w:uiPriority w:val="99"/>
    <w:rsid w:val="002C1EF5"/>
  </w:style>
  <w:style w:type="paragraph" w:styleId="NormalWeb">
    <w:name w:val="Normal (Web)"/>
    <w:basedOn w:val="Normal"/>
    <w:uiPriority w:val="99"/>
    <w:semiHidden/>
    <w:unhideWhenUsed/>
    <w:rsid w:val="002C1E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23BF"/>
    <w:pPr>
      <w:ind w:left="720"/>
      <w:contextualSpacing/>
    </w:pPr>
  </w:style>
  <w:style w:type="character" w:styleId="Hyperlink">
    <w:name w:val="Hyperlink"/>
    <w:basedOn w:val="DefaultParagraphFont"/>
    <w:uiPriority w:val="99"/>
    <w:unhideWhenUsed/>
    <w:rsid w:val="00F33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me@alr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Taylor</dc:creator>
  <cp:lastModifiedBy>Hannah Center</cp:lastModifiedBy>
  <cp:revision>3</cp:revision>
  <cp:lastPrinted>2015-02-09T20:45:00Z</cp:lastPrinted>
  <dcterms:created xsi:type="dcterms:W3CDTF">2018-04-17T19:17:00Z</dcterms:created>
  <dcterms:modified xsi:type="dcterms:W3CDTF">2018-04-17T19:18:00Z</dcterms:modified>
</cp:coreProperties>
</file>